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6CEE" w14:textId="106D2D1F" w:rsidR="004A5BEA" w:rsidRPr="004A5BEA" w:rsidRDefault="004A5BEA" w:rsidP="00D352AB">
      <w:pPr>
        <w:rPr>
          <w:b/>
          <w:bCs/>
        </w:rPr>
      </w:pPr>
      <w:r w:rsidRPr="004A5BEA">
        <w:rPr>
          <w:b/>
          <w:bCs/>
        </w:rPr>
        <w:t>Förslag till dagordning, årsmöte SSRK Västerbotten</w:t>
      </w:r>
    </w:p>
    <w:p w14:paraId="0181B48B" w14:textId="749B58B7" w:rsidR="00D352AB" w:rsidRDefault="00D352AB" w:rsidP="00D352AB">
      <w:r w:rsidRPr="00D352AB">
        <w:t xml:space="preserve">§ 1 Mötets öppnande </w:t>
      </w:r>
    </w:p>
    <w:p w14:paraId="41337CFA" w14:textId="78286FA5" w:rsidR="00D352AB" w:rsidRDefault="004E5B38" w:rsidP="00D352AB">
      <w:r w:rsidRPr="00D352AB">
        <w:t xml:space="preserve">§ </w:t>
      </w:r>
      <w:r w:rsidR="00D352AB" w:rsidRPr="00D352AB">
        <w:t>2 Fastställande av röstlängden</w:t>
      </w:r>
    </w:p>
    <w:p w14:paraId="77F9459B" w14:textId="77777777" w:rsidR="004A5BEA" w:rsidRDefault="00D352AB" w:rsidP="00D352AB">
      <w:r w:rsidRPr="00D352AB">
        <w:t xml:space="preserve">§ 3 </w:t>
      </w:r>
      <w:r w:rsidR="004A5BEA" w:rsidRPr="00D352AB">
        <w:t xml:space="preserve">Val av mötesordförande </w:t>
      </w:r>
    </w:p>
    <w:p w14:paraId="315CF423" w14:textId="4BD353A1" w:rsidR="00D352AB" w:rsidRDefault="00D352AB" w:rsidP="00D352AB">
      <w:r w:rsidRPr="00D352AB">
        <w:t xml:space="preserve">§ 4 </w:t>
      </w:r>
      <w:r w:rsidR="004A5BEA">
        <w:t>Val av</w:t>
      </w:r>
      <w:r w:rsidR="004A5BEA" w:rsidRPr="00D352AB">
        <w:t xml:space="preserve"> </w:t>
      </w:r>
      <w:r w:rsidR="004A5BEA">
        <w:t>sekreterare</w:t>
      </w:r>
    </w:p>
    <w:p w14:paraId="0D141464" w14:textId="79930CEA" w:rsidR="00D352AB" w:rsidRDefault="00D352AB" w:rsidP="00D352AB">
      <w:r w:rsidRPr="00D352AB">
        <w:t xml:space="preserve">§ 5 </w:t>
      </w:r>
      <w:r w:rsidR="004A5BEA" w:rsidRPr="00D352AB">
        <w:t xml:space="preserve">Val av </w:t>
      </w:r>
      <w:proofErr w:type="gramStart"/>
      <w:r w:rsidR="004A5BEA" w:rsidRPr="00D352AB">
        <w:t>två stycken</w:t>
      </w:r>
      <w:proofErr w:type="gramEnd"/>
      <w:r w:rsidR="004A5BEA" w:rsidRPr="00D352AB">
        <w:t xml:space="preserve"> protokolljusterare</w:t>
      </w:r>
    </w:p>
    <w:p w14:paraId="16EF32A7" w14:textId="4250110A" w:rsidR="00D352AB" w:rsidRDefault="00D352AB" w:rsidP="00D352AB">
      <w:r w:rsidRPr="00D352AB">
        <w:t xml:space="preserve">§ 6 </w:t>
      </w:r>
      <w:r w:rsidR="004A5BEA" w:rsidRPr="004A5BEA">
        <w:t>Beslut om närvaro- och yttranderätt för andra än avdelningens medlemmar</w:t>
      </w:r>
    </w:p>
    <w:p w14:paraId="7B403869" w14:textId="74C151BE" w:rsidR="00D352AB" w:rsidRDefault="00D352AB" w:rsidP="00D352AB">
      <w:r w:rsidRPr="00D352AB">
        <w:t xml:space="preserve">§ 7 </w:t>
      </w:r>
      <w:r w:rsidR="004A5BEA" w:rsidRPr="004A5BEA">
        <w:t>Mötets utlysande</w:t>
      </w:r>
    </w:p>
    <w:p w14:paraId="2C2E4F00" w14:textId="3413FE20" w:rsidR="00D352AB" w:rsidRDefault="00D352AB" w:rsidP="00D352AB">
      <w:r w:rsidRPr="00D352AB">
        <w:t xml:space="preserve">§ 8 Fastställande av dagordning </w:t>
      </w:r>
    </w:p>
    <w:p w14:paraId="23FCFC7C" w14:textId="3E6CC021" w:rsidR="00D352AB" w:rsidRDefault="00D352AB" w:rsidP="00D352AB">
      <w:r w:rsidRPr="00D352AB">
        <w:t xml:space="preserve">§ 9 Föredragning av avdelningens </w:t>
      </w:r>
      <w:r w:rsidR="004E5B38">
        <w:t xml:space="preserve">(sektionernas) </w:t>
      </w:r>
      <w:r w:rsidRPr="00D352AB">
        <w:t>verksamhetsberättelse</w:t>
      </w:r>
      <w:r w:rsidR="004E5B38">
        <w:t xml:space="preserve">/verksamhetsplan </w:t>
      </w:r>
    </w:p>
    <w:p w14:paraId="28516E08" w14:textId="6A7D9B06" w:rsidR="00D352AB" w:rsidRDefault="00D352AB" w:rsidP="00D352AB">
      <w:r w:rsidRPr="00D352AB">
        <w:t xml:space="preserve">§ 10 Föredragning av bokslut, resultat- och balansräkning samt fastställande av resultat- och balansräkning </w:t>
      </w:r>
    </w:p>
    <w:p w14:paraId="5A1AAE9F" w14:textId="6FB12366" w:rsidR="00D352AB" w:rsidRDefault="00D352AB" w:rsidP="00D352AB">
      <w:r w:rsidRPr="00D352AB">
        <w:t xml:space="preserve">§ 11 Föredragning av revisionsberättelsen </w:t>
      </w:r>
    </w:p>
    <w:p w14:paraId="2F985992" w14:textId="09B1BB29" w:rsidR="00D352AB" w:rsidRDefault="00D352AB" w:rsidP="00D352AB">
      <w:r w:rsidRPr="00D352AB">
        <w:t xml:space="preserve">§ 12 Fråga om ansvarsfrihet för styrelsen </w:t>
      </w:r>
    </w:p>
    <w:p w14:paraId="5D05E48E" w14:textId="4C7B8349" w:rsidR="00D352AB" w:rsidRDefault="00D352AB" w:rsidP="00D352AB">
      <w:r w:rsidRPr="00D352AB">
        <w:t xml:space="preserve">§ 13 Val av ordförande, ordinarie ledamöter och suppleanter i avdelningsstyrelsen samt beslut om suppleanternas tjänstgöringsordning (enligt § 7 </w:t>
      </w:r>
      <w:proofErr w:type="spellStart"/>
      <w:r w:rsidRPr="00D352AB">
        <w:t>mom</w:t>
      </w:r>
      <w:proofErr w:type="spellEnd"/>
      <w:r w:rsidRPr="00D352AB">
        <w:t xml:space="preserve"> 1).</w:t>
      </w:r>
    </w:p>
    <w:p w14:paraId="0AB5AD3A" w14:textId="3F7B13DF" w:rsidR="00D352AB" w:rsidRDefault="00D352AB" w:rsidP="00D352AB">
      <w:r w:rsidRPr="00D352AB">
        <w:t>§ 14 Val av revisorer samt två revisorssuppleanter (enligt § 8)</w:t>
      </w:r>
    </w:p>
    <w:p w14:paraId="3C2569A2" w14:textId="0BCF3D19" w:rsidR="00D352AB" w:rsidRDefault="00D352AB" w:rsidP="00D352AB">
      <w:r w:rsidRPr="00D352AB">
        <w:t>§ 15 Val av valberedning (enligt § 9)</w:t>
      </w:r>
    </w:p>
    <w:p w14:paraId="29E961BB" w14:textId="5F45703D" w:rsidR="00D352AB" w:rsidRDefault="00D352AB" w:rsidP="00D352AB">
      <w:r w:rsidRPr="00D352AB">
        <w:t xml:space="preserve">§ 16 </w:t>
      </w:r>
      <w:r w:rsidR="004A5BEA" w:rsidRPr="00D352AB">
        <w:t xml:space="preserve">Beslut om omedelbar justering av </w:t>
      </w:r>
      <w:r w:rsidR="004E5B38" w:rsidRPr="00D352AB">
        <w:t xml:space="preserve">§ </w:t>
      </w:r>
      <w:r w:rsidR="004A5BEA" w:rsidRPr="00D352AB">
        <w:t>1</w:t>
      </w:r>
      <w:r w:rsidR="004A5BEA">
        <w:t>3</w:t>
      </w:r>
      <w:r w:rsidR="004A5BEA" w:rsidRPr="00D352AB">
        <w:t>–1</w:t>
      </w:r>
      <w:r w:rsidR="00BC5F1F">
        <w:t>6</w:t>
      </w:r>
    </w:p>
    <w:p w14:paraId="014DEE1C" w14:textId="765A053B" w:rsidR="00D352AB" w:rsidRDefault="00D352AB" w:rsidP="00D352AB">
      <w:r w:rsidRPr="00D352AB">
        <w:t xml:space="preserve">§ </w:t>
      </w:r>
      <w:r w:rsidR="004A5BEA">
        <w:t>17</w:t>
      </w:r>
      <w:r w:rsidRPr="00D352AB">
        <w:t xml:space="preserve"> </w:t>
      </w:r>
      <w:r w:rsidR="004A5BEA" w:rsidRPr="004A5BEA">
        <w:t>Reseersättning och traktamenten</w:t>
      </w:r>
    </w:p>
    <w:p w14:paraId="5058A359" w14:textId="4895EAE7" w:rsidR="00D352AB" w:rsidRDefault="00D352AB" w:rsidP="00D352AB">
      <w:r w:rsidRPr="00D352AB">
        <w:t xml:space="preserve">§ </w:t>
      </w:r>
      <w:r w:rsidR="004A5BEA">
        <w:t>18</w:t>
      </w:r>
      <w:r w:rsidRPr="00D352AB">
        <w:t xml:space="preserve"> Ärenden som av avdelningsstyrelsen hänskjutits till avdelningsmötet eller som anmälts till avdelningsstyrelsen </w:t>
      </w:r>
    </w:p>
    <w:p w14:paraId="015B8F33" w14:textId="6E96805D" w:rsidR="004A5BEA" w:rsidRDefault="00D352AB" w:rsidP="00D352AB">
      <w:r w:rsidRPr="00D352AB">
        <w:t xml:space="preserve">§ </w:t>
      </w:r>
      <w:r w:rsidR="004A5BEA">
        <w:t xml:space="preserve">19 </w:t>
      </w:r>
      <w:r w:rsidR="008A3C44" w:rsidRPr="008A3C44">
        <w:t>Avtalet mellan Västerbottensavdelningen och sektionerna</w:t>
      </w:r>
    </w:p>
    <w:p w14:paraId="2EBA2D51" w14:textId="6E4E921B" w:rsidR="00D352AB" w:rsidRDefault="00D352AB" w:rsidP="00D352AB">
      <w:r w:rsidRPr="00D352AB">
        <w:t>§ 2</w:t>
      </w:r>
      <w:r w:rsidR="004E5B38">
        <w:t>0</w:t>
      </w:r>
      <w:r w:rsidRPr="00D352AB">
        <w:t xml:space="preserve"> Övriga frågor </w:t>
      </w:r>
    </w:p>
    <w:p w14:paraId="2171A5C0" w14:textId="0410FC60" w:rsidR="00323420" w:rsidRPr="00D352AB" w:rsidRDefault="00D352AB" w:rsidP="00D352AB">
      <w:r w:rsidRPr="00D352AB">
        <w:t>§ 2</w:t>
      </w:r>
      <w:r w:rsidR="004E5B38">
        <w:t>1</w:t>
      </w:r>
      <w:r w:rsidRPr="00D352AB">
        <w:t xml:space="preserve"> Mötets avslutande</w:t>
      </w:r>
    </w:p>
    <w:sectPr w:rsidR="00323420" w:rsidRPr="00D352AB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EBAC" w14:textId="77777777" w:rsidR="00014517" w:rsidRDefault="00014517" w:rsidP="004A5BEA">
      <w:pPr>
        <w:spacing w:after="0" w:line="240" w:lineRule="auto"/>
      </w:pPr>
      <w:r>
        <w:separator/>
      </w:r>
    </w:p>
  </w:endnote>
  <w:endnote w:type="continuationSeparator" w:id="0">
    <w:p w14:paraId="3CBCAEF8" w14:textId="77777777" w:rsidR="00014517" w:rsidRDefault="00014517" w:rsidP="004A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1FCC" w14:textId="77777777" w:rsidR="00014517" w:rsidRDefault="00014517" w:rsidP="004A5BEA">
      <w:pPr>
        <w:spacing w:after="0" w:line="240" w:lineRule="auto"/>
      </w:pPr>
      <w:r>
        <w:separator/>
      </w:r>
    </w:p>
  </w:footnote>
  <w:footnote w:type="continuationSeparator" w:id="0">
    <w:p w14:paraId="3E71E810" w14:textId="77777777" w:rsidR="00014517" w:rsidRDefault="00014517" w:rsidP="004A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01A6" w14:textId="474DDE6C" w:rsidR="004E5B38" w:rsidRDefault="004E5B3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15A9EE4" wp14:editId="4C5F4C4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24485"/>
              <wp:effectExtent l="0" t="0" r="0" b="18415"/>
              <wp:wrapNone/>
              <wp:docPr id="171409217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ED32C" w14:textId="63F82A81" w:rsidR="004E5B38" w:rsidRPr="004E5B38" w:rsidRDefault="004E5B38" w:rsidP="004E5B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5B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A9EE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6pt;margin-top:0;width:79.8pt;height:25.5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lu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DFED32C" w14:textId="63F82A81" w:rsidR="004E5B38" w:rsidRPr="004E5B38" w:rsidRDefault="004E5B38" w:rsidP="004E5B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5B3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48AD" w14:textId="7F595839" w:rsidR="004A5BEA" w:rsidRDefault="004E5B38">
    <w:pPr>
      <w:pStyle w:val="Sidhuvud"/>
    </w:pPr>
    <w:r>
      <w:rPr>
        <w:noProof/>
        <w:color w:val="000000" w:themeColor="text1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19A71FA" wp14:editId="21256091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24485"/>
              <wp:effectExtent l="0" t="0" r="0" b="18415"/>
              <wp:wrapNone/>
              <wp:docPr id="166687851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A6E38" w14:textId="0D131CBC" w:rsidR="004E5B38" w:rsidRPr="004E5B38" w:rsidRDefault="004E5B38" w:rsidP="004E5B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5B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A71F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6pt;margin-top:0;width:79.8pt;height:25.5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B6A6E38" w14:textId="0D131CBC" w:rsidR="004E5B38" w:rsidRPr="004E5B38" w:rsidRDefault="004E5B38" w:rsidP="004E5B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5B3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5BEA">
      <w:rPr>
        <w:noProof/>
        <w:color w:val="000000" w:themeColor="text1"/>
      </w:rPr>
      <w:drawing>
        <wp:anchor distT="0" distB="0" distL="114300" distR="114300" simplePos="0" relativeHeight="251662336" behindDoc="0" locked="0" layoutInCell="1" allowOverlap="1" wp14:anchorId="5919205C" wp14:editId="7B4ABC32">
          <wp:simplePos x="0" y="0"/>
          <wp:positionH relativeFrom="margin">
            <wp:posOffset>1410335</wp:posOffset>
          </wp:positionH>
          <wp:positionV relativeFrom="margin">
            <wp:posOffset>-960755</wp:posOffset>
          </wp:positionV>
          <wp:extent cx="1924050" cy="389255"/>
          <wp:effectExtent l="0" t="0" r="0" b="0"/>
          <wp:wrapSquare wrapText="bothSides"/>
          <wp:docPr id="807556231" name="Bildobjekt 7" descr="En bild som visar däggdjur, skärmbild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56231" name="Bildobjekt 7" descr="En bild som visar däggdjur, skärmbild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BEA" w:rsidRPr="00EB6F84">
      <w:rPr>
        <w:noProof/>
        <w:color w:val="275317" w:themeColor="accent6" w:themeShade="80"/>
      </w:rPr>
      <w:drawing>
        <wp:anchor distT="0" distB="0" distL="114300" distR="114300" simplePos="0" relativeHeight="251661312" behindDoc="1" locked="0" layoutInCell="1" allowOverlap="1" wp14:anchorId="02B5714D" wp14:editId="368BA21D">
          <wp:simplePos x="0" y="0"/>
          <wp:positionH relativeFrom="margin">
            <wp:posOffset>4123055</wp:posOffset>
          </wp:positionH>
          <wp:positionV relativeFrom="paragraph">
            <wp:posOffset>-84455</wp:posOffset>
          </wp:positionV>
          <wp:extent cx="1568450" cy="966470"/>
          <wp:effectExtent l="0" t="0" r="0" b="5080"/>
          <wp:wrapTight wrapText="bothSides">
            <wp:wrapPolygon edited="0">
              <wp:start x="0" y="0"/>
              <wp:lineTo x="0" y="21288"/>
              <wp:lineTo x="21250" y="21288"/>
              <wp:lineTo x="21250" y="0"/>
              <wp:lineTo x="0" y="0"/>
            </wp:wrapPolygon>
          </wp:wrapTight>
          <wp:docPr id="427289938" name="Bildobjekt 1" descr="En bild som visar text, Teckensnit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289938" name="Bildobjekt 1" descr="En bild som visar text, Teckensnitt, Grafik, logotyp&#10;&#10;AI-genererat innehåll kan vara felaktig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BEA">
      <w:t xml:space="preserve"> </w:t>
    </w:r>
    <w:r w:rsidR="004A5BEA">
      <w:rPr>
        <w:noProof/>
        <w:color w:val="000000" w:themeColor="text1"/>
      </w:rPr>
      <w:drawing>
        <wp:inline distT="0" distB="0" distL="0" distR="0" wp14:anchorId="20FEF69E" wp14:editId="7047DE7E">
          <wp:extent cx="660400" cy="626658"/>
          <wp:effectExtent l="0" t="0" r="6350" b="2540"/>
          <wp:docPr id="1635481049" name="Bildobjekt 5" descr="En bild som visar Grafik, hund, Teckensnitt, clipar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81049" name="Bildobjekt 5" descr="En bild som visar Grafik, hund, Teckensnitt, clipart&#10;&#10;AI-genererat innehåll kan vara felaktig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25" cy="639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FE919F" w14:textId="492C43C5" w:rsidR="004A5BEA" w:rsidRDefault="004A5BEA" w:rsidP="004A5BEA">
    <w:pPr>
      <w:pStyle w:val="Sidhuvud"/>
      <w:rPr>
        <w:color w:val="000000" w:themeColor="text1"/>
      </w:rPr>
    </w:pPr>
    <w:r>
      <w:rPr>
        <w:color w:val="000000" w:themeColor="text1"/>
      </w:rPr>
      <w:t xml:space="preserve">         </w:t>
    </w:r>
    <w:r>
      <w:rPr>
        <w:color w:val="000000" w:themeColor="text1"/>
      </w:rPr>
      <w:tab/>
    </w:r>
    <w:r>
      <w:rPr>
        <w:color w:val="000000" w:themeColor="text1"/>
      </w:rPr>
      <w:tab/>
    </w:r>
  </w:p>
  <w:p w14:paraId="7669491C" w14:textId="1ADA3F02" w:rsidR="004A5BEA" w:rsidRDefault="004A5B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F7BA" w14:textId="116DB300" w:rsidR="004E5B38" w:rsidRDefault="004E5B3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78C08C" wp14:editId="2DA058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24485"/>
              <wp:effectExtent l="0" t="0" r="0" b="18415"/>
              <wp:wrapNone/>
              <wp:docPr id="1634505280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889CF" w14:textId="37EB9068" w:rsidR="004E5B38" w:rsidRPr="004E5B38" w:rsidRDefault="004E5B38" w:rsidP="004E5B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5B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8C08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6pt;margin-top:0;width:79.8pt;height:25.5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rEw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59889CF" w14:textId="37EB9068" w:rsidR="004E5B38" w:rsidRPr="004E5B38" w:rsidRDefault="004E5B38" w:rsidP="004E5B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5B3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AB"/>
    <w:rsid w:val="00014517"/>
    <w:rsid w:val="0028175D"/>
    <w:rsid w:val="00323420"/>
    <w:rsid w:val="004A5BEA"/>
    <w:rsid w:val="004E5B38"/>
    <w:rsid w:val="008A3C44"/>
    <w:rsid w:val="009926A3"/>
    <w:rsid w:val="00B14AA9"/>
    <w:rsid w:val="00BC5F1F"/>
    <w:rsid w:val="00D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F04A"/>
  <w15:chartTrackingRefBased/>
  <w15:docId w15:val="{1AA1CAE8-3AE1-4C37-9F9A-2BB517A5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5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5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5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5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5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5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5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5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5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5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5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52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52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52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52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52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52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5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5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5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52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52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52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5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52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52A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A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BEA"/>
  </w:style>
  <w:style w:type="paragraph" w:styleId="Sidfot">
    <w:name w:val="footer"/>
    <w:basedOn w:val="Normal"/>
    <w:link w:val="SidfotChar"/>
    <w:uiPriority w:val="99"/>
    <w:unhideWhenUsed/>
    <w:rsid w:val="004A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Fransson</dc:creator>
  <cp:keywords/>
  <dc:description/>
  <cp:lastModifiedBy>Hanna Fransson</cp:lastModifiedBy>
  <cp:revision>4</cp:revision>
  <dcterms:created xsi:type="dcterms:W3CDTF">2025-03-11T20:01:00Z</dcterms:created>
  <dcterms:modified xsi:type="dcterms:W3CDTF">2025-03-11T20:27:00Z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616c9240,662af88f,635a8c31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